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99" w:rsidRPr="00E80420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МБОУ «Средняя общеобразовательная школа №6»</w:t>
      </w:r>
    </w:p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Альметьевского муниципального района Республики Татарстан</w:t>
      </w:r>
    </w:p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4854"/>
        <w:gridCol w:w="4836"/>
      </w:tblGrid>
      <w:tr w:rsidR="00300C99" w:rsidRPr="008973E0" w:rsidTr="00CB50EC">
        <w:tc>
          <w:tcPr>
            <w:tcW w:w="4928" w:type="dxa"/>
            <w:shd w:val="clear" w:color="auto" w:fill="auto"/>
          </w:tcPr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«Рассмотрено» на ШМО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протокол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3E0">
              <w:rPr>
                <w:rFonts w:ascii="Times New Roman" w:hAnsi="Times New Roman"/>
                <w:sz w:val="24"/>
                <w:szCs w:val="24"/>
              </w:rPr>
              <w:t>_________Мухаммадиева</w:t>
            </w:r>
            <w:proofErr w:type="spellEnd"/>
            <w:r w:rsidRPr="008973E0"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Директор МБОУ «СОШ№6»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_________Шарипова А.Ф.</w:t>
            </w:r>
          </w:p>
          <w:p w:rsidR="00300C99" w:rsidRPr="008973E0" w:rsidRDefault="00300C99" w:rsidP="00300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Приказ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</w:tr>
    </w:tbl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РАБОЧАЯ УЧЕБНАЯ ПРОГРАММА</w:t>
      </w:r>
    </w:p>
    <w:p w:rsidR="00300C99" w:rsidRPr="005358CC" w:rsidRDefault="00300C99" w:rsidP="00300C9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математике</w:t>
      </w:r>
    </w:p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27782">
        <w:rPr>
          <w:rFonts w:ascii="Times New Roman" w:hAnsi="Times New Roman"/>
          <w:sz w:val="24"/>
          <w:szCs w:val="24"/>
        </w:rPr>
        <w:t>редмет</w:t>
      </w:r>
    </w:p>
    <w:p w:rsidR="00300C99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8CC">
        <w:rPr>
          <w:rFonts w:ascii="Times New Roman" w:hAnsi="Times New Roman"/>
          <w:b/>
          <w:sz w:val="24"/>
          <w:szCs w:val="24"/>
        </w:rPr>
        <w:t>2 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782">
        <w:rPr>
          <w:rFonts w:ascii="Times New Roman" w:hAnsi="Times New Roman"/>
          <w:sz w:val="24"/>
          <w:szCs w:val="24"/>
        </w:rPr>
        <w:t>класс</w:t>
      </w:r>
    </w:p>
    <w:p w:rsidR="00300C99" w:rsidRPr="00E27782" w:rsidRDefault="00300C99" w:rsidP="00300C9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00C99" w:rsidRPr="0098129B" w:rsidRDefault="00300C99" w:rsidP="00300C9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срок реализации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2019-2020</w:t>
      </w:r>
    </w:p>
    <w:p w:rsidR="00300C99" w:rsidRDefault="00300C99" w:rsidP="00300C9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программу составил</w:t>
      </w:r>
      <w:r>
        <w:rPr>
          <w:rFonts w:ascii="Times New Roman" w:hAnsi="Times New Roman"/>
          <w:sz w:val="24"/>
          <w:szCs w:val="24"/>
        </w:rPr>
        <w:t>(</w:t>
      </w:r>
      <w:r w:rsidRPr="00E277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E27782">
        <w:rPr>
          <w:rFonts w:ascii="Times New Roman" w:hAnsi="Times New Roman"/>
          <w:sz w:val="24"/>
          <w:szCs w:val="24"/>
        </w:rPr>
        <w:t xml:space="preserve"> ФИО</w:t>
      </w:r>
      <w:r>
        <w:rPr>
          <w:rFonts w:ascii="Times New Roman" w:hAnsi="Times New Roman"/>
          <w:sz w:val="24"/>
          <w:szCs w:val="24"/>
        </w:rPr>
        <w:t xml:space="preserve">: Трунова Альбина Андреевна                                                   Принято </w:t>
      </w:r>
    </w:p>
    <w:p w:rsidR="00300C99" w:rsidRDefault="00300C99" w:rsidP="00300C9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педагогическим советом</w:t>
      </w:r>
    </w:p>
    <w:p w:rsidR="00300C99" w:rsidRDefault="00300C99" w:rsidP="00300C9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протокол №_____от «____»_____20_____</w:t>
      </w:r>
    </w:p>
    <w:p w:rsidR="00300C99" w:rsidRDefault="00300C99" w:rsidP="00507ED2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20368F" w:rsidRDefault="0020368F" w:rsidP="0020368F">
      <w:pPr>
        <w:keepNext/>
        <w:keepLines/>
        <w:autoSpaceDE w:val="0"/>
        <w:autoSpaceDN w:val="0"/>
        <w:adjustRightInd w:val="0"/>
        <w:spacing w:after="8" w:line="251" w:lineRule="atLeast"/>
        <w:ind w:right="1137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lastRenderedPageBreak/>
        <w:t xml:space="preserve">Планируемые результаты изучения предмета </w:t>
      </w:r>
      <w:r w:rsidRPr="0020368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Математика</w:t>
      </w:r>
      <w:r w:rsidRPr="0020368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»  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по ФГОС)</w:t>
      </w:r>
    </w:p>
    <w:p w:rsidR="0020368F" w:rsidRPr="0020368F" w:rsidRDefault="0020368F" w:rsidP="0020368F">
      <w:pPr>
        <w:keepNext/>
        <w:keepLines/>
        <w:autoSpaceDE w:val="0"/>
        <w:autoSpaceDN w:val="0"/>
        <w:adjustRightInd w:val="0"/>
        <w:spacing w:after="8" w:line="251" w:lineRule="atLeast"/>
        <w:ind w:left="-15" w:right="1137" w:firstLine="5672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tbl>
      <w:tblPr>
        <w:tblW w:w="14181" w:type="dxa"/>
        <w:tblInd w:w="-22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561"/>
        <w:gridCol w:w="5102"/>
        <w:gridCol w:w="2982"/>
        <w:gridCol w:w="2409"/>
        <w:gridCol w:w="2127"/>
      </w:tblGrid>
      <w:tr w:rsidR="0020368F" w:rsidTr="0020368F">
        <w:trPr>
          <w:trHeight w:val="298"/>
        </w:trPr>
        <w:tc>
          <w:tcPr>
            <w:tcW w:w="1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Название раздела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Метапредметные результаты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20368F" w:rsidTr="0020368F">
        <w:trPr>
          <w:trHeight w:val="874"/>
        </w:trPr>
        <w:tc>
          <w:tcPr>
            <w:tcW w:w="1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368F" w:rsidRDefault="0020368F">
            <w:pPr>
              <w:autoSpaceDE w:val="0"/>
              <w:autoSpaceDN w:val="0"/>
              <w:adjustRightInd w:val="0"/>
              <w:rPr>
                <w:rFonts w:eastAsiaTheme="minorHAnsi" w:cs="Calibri"/>
                <w:lang w:val="en-US"/>
              </w:rPr>
            </w:pP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ученик научится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368F" w:rsidRDefault="0020368F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  <w:tc>
          <w:tcPr>
            <w:tcW w:w="24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368F" w:rsidRDefault="0020368F">
            <w:pPr>
              <w:autoSpaceDE w:val="0"/>
              <w:autoSpaceDN w:val="0"/>
              <w:adjustRightInd w:val="0"/>
              <w:rPr>
                <w:rFonts w:eastAsiaTheme="minorHAnsi" w:cs="Calibri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368F" w:rsidRDefault="0020368F">
            <w:pPr>
              <w:autoSpaceDE w:val="0"/>
              <w:autoSpaceDN w:val="0"/>
              <w:adjustRightInd w:val="0"/>
              <w:rPr>
                <w:rFonts w:eastAsiaTheme="minorHAnsi" w:cs="Calibri"/>
                <w:lang w:val="en-US"/>
              </w:rPr>
            </w:pPr>
          </w:p>
        </w:tc>
      </w:tr>
      <w:tr w:rsidR="0020368F" w:rsidRPr="0020368F" w:rsidTr="0020368F">
        <w:tblPrEx>
          <w:tblCellMar>
            <w:left w:w="54" w:type="dxa"/>
            <w:right w:w="54" w:type="dxa"/>
          </w:tblCellMar>
        </w:tblPrEx>
        <w:trPr>
          <w:trHeight w:val="375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368F" w:rsidRDefault="0020368F">
            <w:pPr>
              <w:autoSpaceDE w:val="0"/>
              <w:autoSpaceDN w:val="0"/>
              <w:adjustRightInd w:val="0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Число и счёт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называть: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натуральные числа от 20 до 100 в прямом и в обратном порядке, следующее (предыдущее) при счете число;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число, большее или меньшее данного числа в несколько раз;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длины, площади;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одну или несколько долей данного числа и числа по его доле;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геометрическую фигуру (многоугольник, угол, прямоугольник, квадрат, окружность);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сравнивать: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числа в пределах 100;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числа в кратном отношении (во сколько раз одно число больше или меньше другого);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длины отрезков;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различать:</w:t>
            </w:r>
          </w:p>
          <w:p w:rsidR="0020368F" w:rsidRP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отношения 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больше в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больше на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»,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меньше в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меньше на</w:t>
            </w: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компоненты арифметических действий;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числовое выражение и его значение;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российские монеты, купюры разных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достоинств;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прямые и непрямые углы;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периметр и площадь прямоугольника;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окружность и круг;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читать: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числа в пределах 100, записанные цифрами;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записи вида 5 • 2 = 10, 12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4 = 3;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воспроизводить: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результаты табличных случаев умножения однозначных чисел и соответствующих случаев деления;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соотношения между единицами длины: 1 м = 100 см, 1 м = 10 дм;</w:t>
            </w:r>
            <w:r>
              <w:rPr>
                <w:rFonts w:eastAsiaTheme="minorHAnsi" w:cs="Calibri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приводить примеры: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однозначных и двузначных чисел;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числовых выражений;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моделировать: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десятичный состав двузначного числа;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алгоритмы сложения и вычитания двузначных чисел;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ситуацию, представленную в тексте арифметической задачи, в виде схемы, рисунка;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распознавать: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геометрические фигуры (многоугольники, окружность, прямоугольник, угол);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упорядочивать: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числа в пределах 100 в порядке увеличения или уменьшения;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характеризовать: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числовое выражение (название, как составлено);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многоугольник (название, число углов, сторон, вершин);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анализировать: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текст учебной задачи с целью поиска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алгоритма ее решения;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готовые решения задач с целью выбора верного решения, рационального способа решения;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классифицировать: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углы (прямые, непрямые);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числа в пределах 100 (однозначные, двузначные);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конструировать: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тексты несложных арифметических задач;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решения составной арифметической задачи;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контролировать: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свою деятельность (находить и исправлять ошибки);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оценивать: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готовое решение учебной задачи (верно, неверно);</w:t>
            </w:r>
            <w:r>
              <w:rPr>
                <w:rFonts w:eastAsiaTheme="minorHAnsi" w:cs="Calibri"/>
              </w:rPr>
              <w:t xml:space="preserve"> 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highlight w:val="white"/>
              </w:rPr>
              <w:t>решать учебные и практические задачи: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записывать цифрами двузначные числа;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решать составные арифметические задачи в два действия в различных комбинациях;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вычислять сумму и разность чисел в пределах 100, используя изученные устные и письменные приемы вычислений;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вычислять значения простых и составных числовых выражений;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вычислять периметр и площадь прямоугольника (квадрата);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строить окружность с помощью циркуля;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выбирать из таблицы необходимую информацию для решения учебной задачи;</w:t>
            </w:r>
          </w:p>
          <w:p w:rsidR="0020368F" w:rsidRP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заполнять таблицы, имея некоторый банк данных.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формулировать: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свойства умножения и деления;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определения прямоугольника и квадрата;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свойства прямоугольника (квадрата);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называть: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вершины и стороны угла, обозначенные латинскими буквами;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элементы многоугольника (вершины, стороны, углы);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центр и радиус окружности;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координаты точек, отмеченных на числовом луче;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читать: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обозначения луча, угла, многоугольника;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различать: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луч и отрезок;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характеризовать: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расположение чисел на числовом луче;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взаимное расположение фигур на плоскости (пересекаются, не пересекаются, имеют общую точку (общие точки);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решать учебные и практические задачи: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выбирать единицу длины при выполнении измерений;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обосновывать выбор арифметических действий для решения задач;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указывать на рисунке все оси симметрии прямоугольника (квадрата);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изображать на бумаге многоугольник с помощью линейки или от руки;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 несложные числовые выражения;</w:t>
            </w:r>
          </w:p>
          <w:p w:rsidR="0020368F" w:rsidRP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—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выполнять несложные устные вычисления в пределах 100.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Владение основными методами познания окружающего мира (наблюдение, сравнение, анализ, синтез, обобщение, моделирование);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Понимание и принятие учебной задачи, поиск и нахождение способов её решения;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78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Планирование, контроль и оценка учебных действий; определение наиболее эффективного способа достижения результата;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78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Выполнение учебных действий в разных формах (практические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работы, работа с моделями и др.);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83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моделей изучаемых объектов с использованием знаково-символических средств;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83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Понимание причины неуспешной учебной деятельности и способность конструктивно действовать в условиях неуспеха;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83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Адекватное оценивание результатов своей деятельности;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274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Активное использование математической речи для решения разнообразных коммуникативных задач;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68" w:line="220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Готовность слушать собеседника, вести диалог;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128" w:line="220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Умение работать в информационной среде.</w:t>
            </w:r>
          </w:p>
          <w:p w:rsidR="0020368F" w:rsidRP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lastRenderedPageBreak/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Самостоятельность мышления; умение устанавливать, с какими учебными задачами ученик может самостоятельно успешно справиться;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Готовность и способность к саморазвитию;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Сформированность мотивации к обучению;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 xml:space="preserve">Способность характеризовать и оценивать собственные математические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lastRenderedPageBreak/>
              <w:t>знания и умения;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Заинтересованность в расширении и углублении получаемых математических знаний;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Умение использовать получаемую математическую подготовку как в учебной деятельности, так и при решении практических задач, возникающих в повседневной жизни;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31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Способность преодолевать трудности, доводить начатую работу до её завершения;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31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 xml:space="preserve">Способность к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самоорганизованно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lastRenderedPageBreak/>
              <w:t>сти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31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Готовность высказывать собственные суждения и давать им обоснование;</w:t>
            </w:r>
          </w:p>
          <w:p w:rsidR="0020368F" w:rsidRDefault="0020368F">
            <w:pPr>
              <w:autoSpaceDE w:val="0"/>
              <w:autoSpaceDN w:val="0"/>
              <w:adjustRightInd w:val="0"/>
              <w:spacing w:after="0" w:line="322" w:lineRule="atLeast"/>
              <w:ind w:right="2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368F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white"/>
              </w:rPr>
      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      </w:r>
          </w:p>
          <w:p w:rsidR="0020368F" w:rsidRPr="0020368F" w:rsidRDefault="00203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</w:p>
        </w:tc>
      </w:tr>
    </w:tbl>
    <w:p w:rsidR="00507ED2" w:rsidRPr="007578CF" w:rsidRDefault="00507ED2" w:rsidP="00507ED2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color w:val="000000"/>
          <w:sz w:val="24"/>
        </w:rPr>
      </w:pPr>
      <w:r w:rsidRPr="007578C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lastRenderedPageBreak/>
        <w:t xml:space="preserve">Содержание учебного предмета «Математика» </w:t>
      </w:r>
      <w:r w:rsidRPr="007578CF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Pr="007578C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(по ФГОС)</w:t>
      </w:r>
    </w:p>
    <w:p w:rsidR="00507ED2" w:rsidRPr="007578CF" w:rsidRDefault="00507ED2" w:rsidP="00507ED2">
      <w:pPr>
        <w:keepNext/>
        <w:keepLines/>
        <w:spacing w:after="8" w:line="251" w:lineRule="auto"/>
        <w:ind w:left="-5" w:right="116" w:hanging="10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tbl>
      <w:tblPr>
        <w:tblW w:w="14284" w:type="dxa"/>
        <w:tblInd w:w="-284" w:type="dxa"/>
        <w:tblCellMar>
          <w:top w:w="53" w:type="dxa"/>
          <w:right w:w="115" w:type="dxa"/>
        </w:tblCellMar>
        <w:tblLook w:val="04A0"/>
      </w:tblPr>
      <w:tblGrid>
        <w:gridCol w:w="3794"/>
        <w:gridCol w:w="10490"/>
      </w:tblGrid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раздела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Краткое</w:t>
            </w:r>
            <w:proofErr w:type="spellEnd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578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содержание</w:t>
            </w:r>
            <w:proofErr w:type="spellEnd"/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Число и счёт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>Целые неотрицательные числа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>Счёт десятками в пределах 100.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>Названия, последовательность и запись цифрами натуральных чисел от 20 до 100.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>Десятичный состав двузначного числа.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 xml:space="preserve">Числовой луч. Изображение чисел точками на числовом луче.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 xml:space="preserve">Координата точки.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hAnsi="Times New Roman"/>
                <w:w w:val="101"/>
                <w:sz w:val="24"/>
              </w:rPr>
              <w:t>Сравнение двузначных чисел.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Арифметические действия в пределах 100 и их свойства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Сложение и вычитание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Частные и общие устные и письменные алгоритмы сложения и вычитания. Применение микрокалькулятора при выполнении вычислений.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Умножение и деление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Таблица умножения однозначных чисел; соответствующие случаи деления.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Доля числа. Нахождение одной или нескольких долей числа; нахождение числа по данной его доле.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Правило сравнения чисел с помощью деления.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Отношения между числами «больше в ...» и «меньше в ...».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Увеличение и уменьшение числа в несколько раз.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Свойства умножения и деления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Умножение и деление с 0 и 1. Свойство умножения: умножать два числа можно в любом порядке. Свойства деления: меньшее число нельзя разделить на большее без остатка; делить на нуль нельзя; частное двух одинаковых чисел (кроме 0) равно 1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Числовые выражения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Названия чисел в записях арифметических действий (слагаемое, сумма, множитель, произведение, уменьшаемое, вычитаемое, разность, делимое, делитель, частное).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Понятие о числовом выражении и его значении.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Вычисление значений числовых выражений со скобками, содержащих 2–3 арифметических действия в различных комбинациях.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Названия числовых выражений: сумма, разность, произведение, частное.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Чтение и составление несложных числовых выражений.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Цена, количество, стоимость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Копейка. Монеты достоинством: 1 к., 5 к., 10  к., 50 </w:t>
            </w:r>
            <w:proofErr w:type="gramStart"/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proofErr w:type="gramEnd"/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. Рубль. Бумажные купюры: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10 р., 50 р., 100 р.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Соотношение: 1 р. = 100 к.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Геометрические величины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Единица длины метр и её обозначение: м. Соотношения между единицами длины: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 м = 100 см, 1 дм = 10 см,  1 м = 10 дм.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Сведения из истории математики: старинные русские меры длины: вершок, аршин, пядь, маховая и косая сажень. 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Периметр многоугольника.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Способы вычисления периметра прямоугольника (квадрата).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Площадь геометрической фигуры. Единицы площади: квадратный сантиметр, квадратный дециметр, квадратный метр и их обозначения: см2, дм2, м2.</w:t>
            </w:r>
          </w:p>
          <w:p w:rsidR="00507ED2" w:rsidRPr="007578CF" w:rsidRDefault="00507ED2" w:rsidP="00236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Практические способы вычисления площадей фигур (в том числе с помощью палетки). Правило вычисления площади прямоугольника (квадрата).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Арифметическая задача и её решение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Простые задачи, решаемые умножением или делением.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Составные задачи, требующие выполнения двух действий в различных комбинациях.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Задачи с недостающими или лишними данными. 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Запись решения задачи разными способами (в виде выражения, в вопросно-ответной форме).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Примеры задач, решаемых разными способами.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Сравнение текстов и решений внешне схожих задач. 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Составление и решение задач в соответствии с заданными условиями (число и виды арифметических действий, заданная зависимость между величинами). Формулирование измененного текста задачи.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Запись решения новой задачи   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Геометрические понятия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Геометрические фигуры Луч, его изображение  и обозначение буквами.  Отличие луча от отрезка.     Принадлежность точки лучу.   Взаимное расположение луча и отрезка.    Понятие о многоугольнике. </w:t>
            </w:r>
            <w:proofErr w:type="gramStart"/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Виды многоугольника:  треугольник, четырёхугольник, пятиугольник и др.  Элементы многоугольника:  вершины, стороны, углы.</w:t>
            </w:r>
            <w:proofErr w:type="gramEnd"/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   Построение многоугольника с помощью линейки и от руки.   </w:t>
            </w:r>
          </w:p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Угол и его элементы (вершина, стороны).  Обозначение угла буквами.   Виды углов (прямой, </w:t>
            </w: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непрямой). Построение прямого угла  с помощью чертёжного угольника.     Прямоугольник и его определение. Квадрат как прямоугольник.     Свойства противоположных сторон и диагоналей прямоугольника.  Число осей симметрии прямоугольника (квадрата).   Окружность, её центр  и радиус. </w:t>
            </w:r>
          </w:p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Отличие окружности от круга.</w:t>
            </w:r>
          </w:p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Построение окружности с помощью циркуля.   </w:t>
            </w:r>
          </w:p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Взаимное расположение окружностей на плоскости (пересечение окружностей в двух точках, окружности имеют общий центр или радиус, одна окружность находится внутри другой, окружности не пересекаются). </w:t>
            </w:r>
          </w:p>
          <w:p w:rsidR="00507ED2" w:rsidRPr="007578CF" w:rsidRDefault="00507ED2" w:rsidP="00236E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Изображение окружности в комбинации с другими фигурами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lastRenderedPageBreak/>
              <w:t>Логико-математическая подготовка (в течение года)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Закономерности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Определение правила подбора математических объектов (чисел, числовых выражений, геометрических фигур) данной последовательности.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Составление числовых последовательностей в соответствии с заданным правилом.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Доказательства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Верные и неверные утверждения. Проведение простейших доказательств истинности или ложности данных утверждений.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</w:rPr>
              <w:t>Ситуация выбора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Выбор верного ответа среди нескольких данных правдоподобных вариантов. 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 xml:space="preserve">Несложные логические (в том числе комбинаторные) задачи.  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Рассмотрение всех вариантов решения логической задачи.</w:t>
            </w:r>
          </w:p>
          <w:p w:rsidR="00507ED2" w:rsidRPr="007578CF" w:rsidRDefault="00507ED2" w:rsidP="00236E81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Логические задачи, в тексте которых содержатся несколько высказываний (в том числе с отрицанием) и их решение</w:t>
            </w:r>
          </w:p>
        </w:tc>
      </w:tr>
      <w:tr w:rsidR="00507ED2" w:rsidRPr="007578CF" w:rsidTr="0020368F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Работа с информацией (в течение года)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Представление и сбор информации</w:t>
            </w:r>
          </w:p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 xml:space="preserve">Таблицы с двумя входами, содержащие готовую информацию. Заполнение таблиц заданной информацией. </w:t>
            </w:r>
          </w:p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Составление таблиц, схем, рисунков по текстам учебных задач (в том числе арифметических) с целью последующего их решения</w:t>
            </w:r>
          </w:p>
        </w:tc>
      </w:tr>
    </w:tbl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7578C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lastRenderedPageBreak/>
        <w:t>Календарно-тематическое планирование ФГОС НОО</w:t>
      </w:r>
    </w:p>
    <w:p w:rsidR="00507ED2" w:rsidRPr="007578CF" w:rsidRDefault="00507ED2" w:rsidP="00507ED2">
      <w:pPr>
        <w:tabs>
          <w:tab w:val="center" w:pos="0"/>
        </w:tabs>
        <w:spacing w:after="4" w:line="252" w:lineRule="auto"/>
        <w:rPr>
          <w:rFonts w:ascii="Times New Roman" w:eastAsia="Times New Roman" w:hAnsi="Times New Roman"/>
          <w:color w:val="000000"/>
          <w:sz w:val="24"/>
        </w:rPr>
      </w:pPr>
      <w:r w:rsidRPr="007578CF">
        <w:rPr>
          <w:rFonts w:ascii="Times New Roman" w:hAnsi="Times New Roman"/>
          <w:color w:val="000000"/>
        </w:rPr>
        <w:tab/>
      </w:r>
      <w:r w:rsidRPr="007578CF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proofErr w:type="gramStart"/>
      <w:r w:rsidRPr="007578CF">
        <w:rPr>
          <w:rFonts w:ascii="Times New Roman" w:eastAsia="Times New Roman" w:hAnsi="Times New Roman"/>
          <w:color w:val="000000"/>
          <w:sz w:val="24"/>
        </w:rPr>
        <w:t xml:space="preserve">УМК </w:t>
      </w:r>
      <w:r w:rsidRPr="007578CF">
        <w:rPr>
          <w:rFonts w:ascii="Times New Roman" w:hAnsi="Times New Roman"/>
          <w:sz w:val="24"/>
        </w:rPr>
        <w:t>«Начальная школа XXI века»  (под ред. Н.Ф.  Виноградовой,</w:t>
      </w:r>
      <w:r w:rsidRPr="007578CF">
        <w:rPr>
          <w:rFonts w:ascii="Times New Roman" w:eastAsia="Times New Roman" w:hAnsi="Times New Roman"/>
          <w:color w:val="000000"/>
          <w:sz w:val="24"/>
        </w:rPr>
        <w:t xml:space="preserve">  В. Н. </w:t>
      </w:r>
      <w:proofErr w:type="spellStart"/>
      <w:r w:rsidRPr="007578CF">
        <w:rPr>
          <w:rFonts w:ascii="Times New Roman" w:eastAsia="Times New Roman" w:hAnsi="Times New Roman"/>
          <w:color w:val="000000"/>
          <w:sz w:val="24"/>
        </w:rPr>
        <w:t>Рудницкая</w:t>
      </w:r>
      <w:proofErr w:type="spellEnd"/>
      <w:r w:rsidRPr="007578CF"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 w:rsidRPr="007578CF">
        <w:rPr>
          <w:rFonts w:ascii="Times New Roman" w:eastAsia="Times New Roman" w:hAnsi="Times New Roman"/>
          <w:color w:val="000000"/>
          <w:sz w:val="24"/>
        </w:rPr>
        <w:t xml:space="preserve"> Математика, 2 класс, М.: «</w:t>
      </w:r>
      <w:proofErr w:type="spellStart"/>
      <w:r w:rsidRPr="007578CF">
        <w:rPr>
          <w:rFonts w:ascii="Times New Roman" w:eastAsia="Times New Roman" w:hAnsi="Times New Roman"/>
          <w:color w:val="000000"/>
          <w:sz w:val="24"/>
        </w:rPr>
        <w:t>Вентана-Граф</w:t>
      </w:r>
      <w:proofErr w:type="spellEnd"/>
      <w:r w:rsidRPr="007578CF">
        <w:rPr>
          <w:rFonts w:ascii="Times New Roman" w:eastAsia="Times New Roman" w:hAnsi="Times New Roman"/>
          <w:color w:val="000000"/>
          <w:sz w:val="24"/>
        </w:rPr>
        <w:t>», 2013)</w:t>
      </w:r>
    </w:p>
    <w:p w:rsidR="00507ED2" w:rsidRPr="007578CF" w:rsidRDefault="00507ED2" w:rsidP="00507ED2">
      <w:pPr>
        <w:spacing w:after="0" w:line="259" w:lineRule="auto"/>
        <w:ind w:left="2"/>
        <w:jc w:val="center"/>
        <w:rPr>
          <w:rFonts w:ascii="Times New Roman" w:eastAsia="Times New Roman" w:hAnsi="Times New Roman"/>
          <w:color w:val="000000"/>
          <w:sz w:val="24"/>
        </w:rPr>
      </w:pPr>
      <w:r w:rsidRPr="007578CF">
        <w:rPr>
          <w:rFonts w:ascii="Times New Roman" w:eastAsia="Times New Roman" w:hAnsi="Times New Roman"/>
          <w:color w:val="000000"/>
          <w:sz w:val="24"/>
        </w:rPr>
        <w:t xml:space="preserve"> </w:t>
      </w:r>
    </w:p>
    <w:tbl>
      <w:tblPr>
        <w:tblW w:w="15298" w:type="dxa"/>
        <w:tblInd w:w="-284" w:type="dxa"/>
        <w:tblCellMar>
          <w:top w:w="45" w:type="dxa"/>
          <w:left w:w="113" w:type="dxa"/>
          <w:right w:w="53" w:type="dxa"/>
        </w:tblCellMar>
        <w:tblLook w:val="04A0"/>
      </w:tblPr>
      <w:tblGrid>
        <w:gridCol w:w="1531"/>
        <w:gridCol w:w="8452"/>
        <w:gridCol w:w="1690"/>
        <w:gridCol w:w="1932"/>
        <w:gridCol w:w="1667"/>
        <w:gridCol w:w="26"/>
      </w:tblGrid>
      <w:tr w:rsidR="00507ED2" w:rsidRPr="007578CF" w:rsidTr="00236E81">
        <w:trPr>
          <w:gridAfter w:val="1"/>
          <w:wAfter w:w="26" w:type="dxa"/>
          <w:trHeight w:val="286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CB50EC" w:rsidRDefault="00BA2E06" w:rsidP="00236E81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B50EC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F91888" w:rsidRPr="00CB50EC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507ED2" w:rsidRPr="007578CF" w:rsidRDefault="00507ED2" w:rsidP="00236E81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8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ED2" w:rsidRPr="007578CF" w:rsidRDefault="00507ED2" w:rsidP="00236E81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</w:tr>
      <w:tr w:rsidR="00507ED2" w:rsidRPr="007578CF" w:rsidTr="00236E81">
        <w:trPr>
          <w:gridAfter w:val="1"/>
          <w:wAfter w:w="26" w:type="dxa"/>
          <w:trHeight w:val="562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ED2" w:rsidRPr="007578CF" w:rsidRDefault="00507ED2" w:rsidP="00236E81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факт</w:t>
            </w:r>
          </w:p>
        </w:tc>
      </w:tr>
      <w:tr w:rsidR="00507ED2" w:rsidRPr="007578CF" w:rsidTr="00236E81">
        <w:trPr>
          <w:trHeight w:val="562"/>
        </w:trPr>
        <w:tc>
          <w:tcPr>
            <w:tcW w:w="1529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 </w:t>
            </w: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Числа 10, 20, 30, …..100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B07967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507ED2" w:rsidRPr="007578CF">
              <w:rPr>
                <w:rFonts w:ascii="Times New Roman" w:eastAsia="Times New Roman" w:hAnsi="Times New Roman"/>
                <w:color w:val="000000"/>
                <w:sz w:val="24"/>
              </w:rPr>
              <w:t>2.09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Числа 10, 20, 30, …..100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B07967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507ED2" w:rsidRPr="007578CF">
              <w:rPr>
                <w:rFonts w:ascii="Times New Roman" w:eastAsia="Times New Roman" w:hAnsi="Times New Roman"/>
                <w:color w:val="000000"/>
                <w:sz w:val="24"/>
              </w:rPr>
              <w:t>3.09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Числа 10, 20, 30, …..100. Решение задач.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B07967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507ED2" w:rsidRPr="007578CF">
              <w:rPr>
                <w:rFonts w:ascii="Times New Roman" w:eastAsia="Times New Roman" w:hAnsi="Times New Roman"/>
                <w:color w:val="000000"/>
                <w:sz w:val="24"/>
              </w:rPr>
              <w:t>4.09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Двузначные числа и их запись.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B07967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507ED2" w:rsidRPr="007578CF">
              <w:rPr>
                <w:rFonts w:ascii="Times New Roman" w:eastAsia="Times New Roman" w:hAnsi="Times New Roman"/>
                <w:color w:val="000000"/>
                <w:sz w:val="24"/>
              </w:rPr>
              <w:t>5.09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Двузначные числа и их запись.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B07967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507ED2" w:rsidRPr="007578CF">
              <w:rPr>
                <w:rFonts w:ascii="Times New Roman" w:eastAsia="Times New Roman" w:hAnsi="Times New Roman"/>
                <w:color w:val="000000"/>
                <w:sz w:val="24"/>
              </w:rPr>
              <w:t>9.09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 xml:space="preserve">Двузначные числа и их запись. 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300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 xml:space="preserve">Двузначные числа и их запись. 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Луч и его обозначение</w:t>
            </w:r>
            <w:r w:rsidR="00300C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00C99" w:rsidRPr="007578CF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диктант.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Луч и его обозначение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16.09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507ED2" w:rsidRPr="007578CF" w:rsidRDefault="00507ED2" w:rsidP="00236E81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507ED2" w:rsidRPr="007578CF" w:rsidRDefault="00507ED2" w:rsidP="00236E81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1"/>
                <w:w w:val="101"/>
                <w:sz w:val="24"/>
              </w:rPr>
              <w:t>Входная контрольная работа по теме «Сложение и вычитание в пределах 20</w:t>
            </w:r>
            <w:r w:rsidRPr="007578CF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690" w:type="dxa"/>
          </w:tcPr>
          <w:p w:rsidR="00507ED2" w:rsidRPr="007578CF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507ED2" w:rsidRPr="00300C99" w:rsidRDefault="00507ED2" w:rsidP="00236E8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00C99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  <w:r w:rsidRPr="00300C99">
              <w:rPr>
                <w:rFonts w:ascii="Times New Roman" w:eastAsia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667" w:type="dxa"/>
          </w:tcPr>
          <w:p w:rsidR="00507ED2" w:rsidRPr="007578CF" w:rsidRDefault="00507ED2" w:rsidP="00236E8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b/>
                <w:color w:val="000000"/>
                <w:spacing w:val="-1"/>
                <w:w w:val="101"/>
                <w:sz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 xml:space="preserve"> Луч и его обозначение</w:t>
            </w:r>
          </w:p>
        </w:tc>
        <w:tc>
          <w:tcPr>
            <w:tcW w:w="1690" w:type="dxa"/>
          </w:tcPr>
          <w:p w:rsidR="00B07967" w:rsidRPr="007578CF" w:rsidRDefault="00616EEA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0F17E3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0F17E3">
              <w:rPr>
                <w:rFonts w:ascii="Times New Roman" w:eastAsia="Times New Roman" w:hAnsi="Times New Roman"/>
                <w:color w:val="000000"/>
                <w:sz w:val="24"/>
              </w:rPr>
              <w:t>19.09</w:t>
            </w:r>
          </w:p>
        </w:tc>
        <w:tc>
          <w:tcPr>
            <w:tcW w:w="1667" w:type="dxa"/>
          </w:tcPr>
          <w:p w:rsidR="00B07967" w:rsidRPr="00300C99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23.09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6"/>
                <w:w w:val="106"/>
                <w:sz w:val="24"/>
              </w:rPr>
              <w:t>Диагностическая работа</w:t>
            </w:r>
            <w:r w:rsidRPr="0075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Метр. Соотношения между единицами длины.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b/>
                <w:sz w:val="24"/>
              </w:rPr>
            </w:pPr>
            <w:r w:rsidRPr="007578CF">
              <w:rPr>
                <w:rFonts w:ascii="Times New Roman" w:hAnsi="Times New Roman"/>
                <w:sz w:val="24"/>
                <w:szCs w:val="24"/>
              </w:rPr>
              <w:t>Метр. Соотношения между единицами длины.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ind w:hanging="71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sz w:val="24"/>
              </w:rPr>
              <w:t>Многоугольник и его элементы.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  <w:color w:val="000000"/>
                <w:spacing w:val="-4"/>
                <w:w w:val="101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1"/>
                <w:sz w:val="24"/>
              </w:rPr>
              <w:t>Многоугольник и его элементы.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ind w:hanging="9"/>
              <w:rPr>
                <w:rFonts w:ascii="Times New Roman" w:hAnsi="Times New Roman"/>
                <w:color w:val="000000"/>
                <w:spacing w:val="-12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2"/>
                <w:sz w:val="24"/>
              </w:rPr>
              <w:t>Частые случаи сложения и вычитания вида 26+2, 26-2, 26+10, 26-10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02.10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spacing w:line="230" w:lineRule="exact"/>
              <w:jc w:val="both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spacing w:val="-4"/>
                <w:w w:val="102"/>
                <w:sz w:val="24"/>
              </w:rPr>
              <w:t>Сложение и вычитание вида 26+2, 26-2, 26+10, 26-10.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03.10</w:t>
            </w:r>
          </w:p>
        </w:tc>
        <w:tc>
          <w:tcPr>
            <w:tcW w:w="1667" w:type="dxa"/>
          </w:tcPr>
          <w:p w:rsidR="00B07967" w:rsidRPr="007578CF" w:rsidRDefault="00B07967" w:rsidP="007D7B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032C13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3"/>
                <w:sz w:val="24"/>
              </w:rPr>
              <w:t>Сложение и вычитание вида 26+2, 26-2, 26+10, 26-10.</w:t>
            </w:r>
            <w:r w:rsidR="00D91A99" w:rsidRPr="007578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07.10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w w:val="101"/>
                <w:sz w:val="24"/>
              </w:rPr>
              <w:t>Запись сложения столбиком.</w:t>
            </w:r>
            <w:r w:rsidR="00032C13" w:rsidRPr="007578CF">
              <w:rPr>
                <w:rFonts w:ascii="Times New Roman" w:hAnsi="Times New Roman"/>
                <w:b/>
                <w:sz w:val="24"/>
                <w:szCs w:val="24"/>
              </w:rPr>
              <w:t xml:space="preserve"> Тест по теме «Единицы длины»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07967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07967" w:rsidRPr="007578CF" w:rsidRDefault="00B07967" w:rsidP="00B07967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07967" w:rsidRPr="007578CF" w:rsidRDefault="00B07967" w:rsidP="00B07967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1"/>
                <w:sz w:val="24"/>
              </w:rPr>
              <w:t>Запись сложения столбиком.</w:t>
            </w:r>
            <w:r w:rsidRPr="007578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07967" w:rsidRPr="007578CF" w:rsidRDefault="00B07967" w:rsidP="00B07967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w="1667" w:type="dxa"/>
          </w:tcPr>
          <w:p w:rsidR="00B07967" w:rsidRPr="007578CF" w:rsidRDefault="00B07967" w:rsidP="00B07967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sz w:val="24"/>
              </w:rPr>
              <w:t>Закрепление по теме «Запись сложения столбиком».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Запись вычитания столбиком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14.10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hanging="71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2"/>
                <w:w w:val="101"/>
                <w:kern w:val="1"/>
                <w:sz w:val="24"/>
                <w:szCs w:val="24"/>
              </w:rPr>
              <w:t>Запись вычитания столбиком.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eastAsia="Arial Unicode MS" w:hAnsi="Times New Roman"/>
                <w:bCs/>
                <w:color w:val="000000"/>
                <w:spacing w:val="-1"/>
                <w:w w:val="104"/>
                <w:kern w:val="1"/>
                <w:sz w:val="24"/>
                <w:szCs w:val="24"/>
              </w:rPr>
              <w:t xml:space="preserve">Закрепление по теме «Вычитание». </w:t>
            </w: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Запись вычитания столбиком. Решение задач.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hanging="71"/>
              <w:rPr>
                <w:rFonts w:ascii="Times New Roman" w:hAnsi="Times New Roman"/>
                <w:b/>
                <w:bCs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sz w:val="24"/>
              </w:rPr>
              <w:t>Контрольная работа за 1 четверть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127401" w:rsidP="00D91A99">
            <w:pPr>
              <w:ind w:hanging="71"/>
              <w:rPr>
                <w:rFonts w:ascii="Times New Roman" w:hAnsi="Times New Roman"/>
                <w:bCs/>
                <w:iCs/>
                <w:sz w:val="24"/>
              </w:rPr>
            </w:pPr>
            <w:r w:rsidRPr="007578CF">
              <w:rPr>
                <w:rFonts w:ascii="Times New Roman" w:hAnsi="Times New Roman"/>
                <w:bCs/>
                <w:iCs/>
                <w:sz w:val="24"/>
              </w:rPr>
              <w:t>Анализ и р</w:t>
            </w:r>
            <w:r w:rsidR="00D91A99" w:rsidRPr="007578CF">
              <w:rPr>
                <w:rFonts w:ascii="Times New Roman" w:hAnsi="Times New Roman"/>
                <w:bCs/>
                <w:iCs/>
                <w:sz w:val="24"/>
              </w:rPr>
              <w:t xml:space="preserve">абота над ошибками. </w:t>
            </w:r>
            <w:r w:rsidR="00D91A99"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Сложение двузначных чисел (общий случай)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hanging="71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Сложение двузначных чисел (общий случай)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ind w:hanging="71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Сложение двузначных чисел (общий случай)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23.10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>Вычитание двузначных чисел (общий случай).</w:t>
            </w:r>
            <w:r w:rsidR="00127401"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 w:rsidRPr="007578CF">
              <w:rPr>
                <w:rFonts w:ascii="Times New Roman" w:hAnsi="Times New Roman"/>
                <w:b/>
                <w:color w:val="000000"/>
                <w:spacing w:val="-3"/>
                <w:sz w:val="24"/>
              </w:rPr>
              <w:t>Математический диктант.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24.10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rPr>
                <w:rFonts w:ascii="Times New Roman" w:hAnsi="Times New Roman"/>
                <w:b/>
                <w:color w:val="000000"/>
                <w:spacing w:val="-3"/>
                <w:w w:val="101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Вычитание двузначных чисел (общий случай). 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28.10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D91A99" w:rsidRPr="007578CF" w:rsidRDefault="00D91A99" w:rsidP="00D91A9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D91A99" w:rsidRPr="007578CF" w:rsidRDefault="00D91A99" w:rsidP="00D91A9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Вычитание двузначных чисел (общий случай). </w:t>
            </w:r>
          </w:p>
        </w:tc>
        <w:tc>
          <w:tcPr>
            <w:tcW w:w="1690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29.10</w:t>
            </w:r>
          </w:p>
        </w:tc>
        <w:tc>
          <w:tcPr>
            <w:tcW w:w="1667" w:type="dxa"/>
          </w:tcPr>
          <w:p w:rsidR="00D91A99" w:rsidRPr="007578CF" w:rsidRDefault="00D91A99" w:rsidP="00D91A9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D91A9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272" w:type="dxa"/>
            <w:gridSpan w:val="5"/>
          </w:tcPr>
          <w:p w:rsidR="00D91A99" w:rsidRPr="007578CF" w:rsidRDefault="00D91A99" w:rsidP="00D91A9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II </w:t>
            </w: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Периметр многоугольника.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07.11</w:t>
            </w:r>
          </w:p>
        </w:tc>
        <w:tc>
          <w:tcPr>
            <w:tcW w:w="1667" w:type="dxa"/>
          </w:tcPr>
          <w:p w:rsidR="00127401" w:rsidRPr="007578CF" w:rsidRDefault="00154248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Периметр многоугольника.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Периметр многоугольника.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Окружность, ее центр и радиус.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Окружность, ее центр и радиус.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54248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Окружность, ее центр и радиус.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w w:val="112"/>
                <w:sz w:val="24"/>
              </w:rPr>
              <w:t>Взаимное расположение фигур на плоскости.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w w:val="104"/>
                <w:sz w:val="24"/>
              </w:rPr>
              <w:t>Взаимное расположение фигур на плоскости.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27401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3"/>
                <w:w w:val="101"/>
                <w:sz w:val="24"/>
              </w:rPr>
              <w:t>Проверочная работа по теме «Сложение и вычитание в пределах 100»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154248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</w:p>
        </w:tc>
      </w:tr>
      <w:tr w:rsidR="00127401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127401" w:rsidRPr="007578CF" w:rsidRDefault="00127401" w:rsidP="0012740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127401" w:rsidRPr="007578CF" w:rsidRDefault="00127401" w:rsidP="00127401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sz w:val="24"/>
              </w:rPr>
              <w:t xml:space="preserve">Анализ и работа над ошибками. Решение задач. </w:t>
            </w:r>
          </w:p>
        </w:tc>
        <w:tc>
          <w:tcPr>
            <w:tcW w:w="1690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127401" w:rsidRPr="007578CF" w:rsidRDefault="00127401" w:rsidP="00127401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127401" w:rsidRPr="007578CF" w:rsidRDefault="00C30194" w:rsidP="00127401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rPr>
                <w:rFonts w:ascii="Times New Roman" w:hAnsi="Times New Roman"/>
                <w:b/>
                <w:color w:val="000000"/>
                <w:spacing w:val="-4"/>
                <w:sz w:val="24"/>
              </w:rPr>
            </w:pPr>
            <w:r w:rsidRPr="007578CF">
              <w:rPr>
                <w:rFonts w:ascii="Times New Roman" w:hAnsi="Times New Roman"/>
              </w:rPr>
              <w:t xml:space="preserve">Умножение числа 2 и деление на 2. </w:t>
            </w:r>
            <w:r w:rsidR="00963819" w:rsidRPr="007578CF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</w:rPr>
              <w:t>Умножение числа 2 и деление на 2.. Половина числа.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</w:rPr>
              <w:t>Умножение числа 2 и деление на 2. Половина числа.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spacing w:line="230" w:lineRule="exact"/>
              <w:ind w:left="29" w:firstLine="5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</w:rPr>
              <w:t xml:space="preserve">Умножение числа 3 и деление на 3. </w:t>
            </w:r>
            <w:r w:rsidRPr="007578CF">
              <w:rPr>
                <w:rFonts w:ascii="Times New Roman" w:hAnsi="Times New Roman"/>
                <w:b/>
                <w:bCs/>
              </w:rPr>
              <w:t>Тест по теме «Числа в пределах 100»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Умножение числа 3 и деление на 3. Треть числа.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F91888" w:rsidP="00F91888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</w:rPr>
              <w:t>Умножение числа 3 и деление на 3. Треть числа.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</w:tr>
      <w:tr w:rsidR="00F91888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91888" w:rsidRPr="007578CF" w:rsidRDefault="00F91888" w:rsidP="00F91888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91888" w:rsidRPr="007578CF" w:rsidRDefault="0066203B" w:rsidP="00C30194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4"/>
                <w:sz w:val="24"/>
              </w:rPr>
              <w:t>Самостоятельная</w:t>
            </w:r>
            <w:r w:rsidR="00C30194">
              <w:rPr>
                <w:rFonts w:ascii="Times New Roman" w:hAnsi="Times New Roman"/>
                <w:b/>
                <w:color w:val="000000"/>
                <w:spacing w:val="-4"/>
                <w:sz w:val="24"/>
              </w:rPr>
              <w:t xml:space="preserve"> работа по теме  </w:t>
            </w:r>
            <w:r w:rsidR="00F91888" w:rsidRPr="007578CF">
              <w:rPr>
                <w:rFonts w:ascii="Times New Roman" w:hAnsi="Times New Roman"/>
                <w:b/>
                <w:color w:val="000000"/>
                <w:spacing w:val="-4"/>
                <w:sz w:val="24"/>
              </w:rPr>
              <w:t>«Сложение и вычитание  чисел в пределах 100 без перехода через десяток».</w:t>
            </w:r>
          </w:p>
        </w:tc>
        <w:tc>
          <w:tcPr>
            <w:tcW w:w="1690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91888" w:rsidRPr="007578CF" w:rsidRDefault="00F91888" w:rsidP="00F9188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F91888" w:rsidRPr="007578CF" w:rsidRDefault="00C30194" w:rsidP="00F9188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6.12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iCs/>
                <w:color w:val="000000"/>
                <w:spacing w:val="-9"/>
                <w:sz w:val="24"/>
              </w:rPr>
              <w:t>Умножение числа 4 и деление на 4. Решение задач.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iCs/>
                <w:color w:val="000000"/>
                <w:spacing w:val="-9"/>
                <w:sz w:val="24"/>
              </w:rPr>
              <w:t>Умножение числа 4 и деление на 4. Четверть числа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spacing w:before="5" w:line="230" w:lineRule="exact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iCs/>
                <w:color w:val="000000"/>
                <w:spacing w:val="-9"/>
                <w:sz w:val="24"/>
              </w:rPr>
              <w:t>Умножение числа 4 и деление на 4. Четверть числа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Умножение числа 5 и деление на 5. Решение задач.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Умножение и деление на 5. Пятая часть числа.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Умножение и деление на 5. Пятая часть числа.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777D0" w:rsidRDefault="00963819" w:rsidP="00963819">
            <w:pPr>
              <w:ind w:firstLine="6"/>
              <w:rPr>
                <w:rFonts w:ascii="Times New Roman" w:hAnsi="Times New Roman"/>
                <w:b/>
                <w:bCs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sz w:val="24"/>
              </w:rPr>
              <w:t xml:space="preserve">Контрольная работа за II четверть по теме </w:t>
            </w:r>
          </w:p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b/>
                <w:bCs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sz w:val="24"/>
              </w:rPr>
              <w:t>«Сложение и вычитание чисел в пределах 100 с переходом через десяток»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  <w:bCs/>
                <w:color w:val="000000"/>
                <w:spacing w:val="-4"/>
                <w:w w:val="102"/>
                <w:sz w:val="24"/>
              </w:rPr>
            </w:pPr>
            <w:r w:rsidRPr="007578CF">
              <w:rPr>
                <w:rFonts w:ascii="Times New Roman" w:hAnsi="Times New Roman"/>
              </w:rPr>
              <w:t>Работа над ошибками. Умножение и деление на 5. Пятая часть числа.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65CAF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w w:val="102"/>
                <w:sz w:val="24"/>
              </w:rPr>
              <w:t>Умножение на 6. Деление на 6.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3145B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777D0" w:rsidRDefault="00963819" w:rsidP="00963819">
            <w:pPr>
              <w:spacing w:line="230" w:lineRule="exact"/>
              <w:ind w:left="29" w:firstLine="5"/>
              <w:rPr>
                <w:rFonts w:ascii="Times New Roman" w:hAnsi="Times New Roman"/>
                <w:bCs/>
                <w:color w:val="000000"/>
                <w:spacing w:val="-1"/>
                <w:w w:val="101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spacing w:val="-1"/>
                <w:w w:val="101"/>
                <w:sz w:val="24"/>
              </w:rPr>
              <w:t xml:space="preserve">Умножение на 6. Деление на 6. </w:t>
            </w:r>
          </w:p>
          <w:p w:rsidR="00963819" w:rsidRPr="007578CF" w:rsidRDefault="00963819" w:rsidP="00963819">
            <w:pPr>
              <w:spacing w:line="230" w:lineRule="exact"/>
              <w:ind w:left="29" w:firstLine="5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color w:val="000000"/>
                <w:spacing w:val="-1"/>
                <w:w w:val="101"/>
                <w:sz w:val="24"/>
              </w:rPr>
              <w:t>Математический диктант.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78CF">
              <w:rPr>
                <w:rFonts w:ascii="Times New Roman" w:eastAsia="Times New Roman" w:hAnsi="Times New Roman"/>
                <w:sz w:val="24"/>
              </w:rPr>
              <w:t>24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3145B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b/>
                <w:color w:val="000000"/>
                <w:w w:val="105"/>
                <w:sz w:val="24"/>
              </w:rPr>
            </w:pPr>
            <w:r w:rsidRPr="007578CF">
              <w:rPr>
                <w:rFonts w:ascii="Times New Roman" w:hAnsi="Times New Roman"/>
              </w:rPr>
              <w:t>Умножение и деление на 6. Шестая часть числа.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  <w:r w:rsidR="00236E81" w:rsidRPr="007578CF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667" w:type="dxa"/>
          </w:tcPr>
          <w:p w:rsidR="00963819" w:rsidRPr="007578CF" w:rsidRDefault="0063145B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777D0" w:rsidRPr="00E777D0" w:rsidRDefault="00963819" w:rsidP="00E777D0">
            <w:pPr>
              <w:ind w:firstLine="6"/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</w:rPr>
              <w:t>Умножение и деление на 6. Шестая часть числа.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63819" w:rsidRPr="007578CF" w:rsidTr="00F9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70"/>
        </w:trPr>
        <w:tc>
          <w:tcPr>
            <w:tcW w:w="15272" w:type="dxa"/>
            <w:gridSpan w:val="5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lastRenderedPageBreak/>
              <w:t xml:space="preserve">III </w:t>
            </w: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</w:rPr>
              <w:t xml:space="preserve">Умножение и деление на 5 и 6. 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BA2E06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09.01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b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w w:val="101"/>
                <w:sz w:val="24"/>
              </w:rPr>
              <w:t>Площадь фигуры. Единицы площади.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BA2E06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13.01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rPr>
                <w:rFonts w:ascii="Times New Roman" w:hAnsi="Times New Roman"/>
                <w:b/>
                <w:i/>
              </w:rPr>
            </w:pPr>
            <w:r w:rsidRPr="007578CF">
              <w:rPr>
                <w:rFonts w:ascii="Times New Roman" w:hAnsi="Times New Roman"/>
                <w:color w:val="000000"/>
                <w:spacing w:val="-6"/>
                <w:sz w:val="24"/>
              </w:rPr>
              <w:t>Площадь фигуры. Единицы площади.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BA2E06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963819" w:rsidP="0096381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w w:val="103"/>
                <w:sz w:val="24"/>
              </w:rPr>
              <w:t>Площадь фигуры. Единицы площади.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BA2E06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63819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963819" w:rsidRPr="007578CF" w:rsidRDefault="00963819" w:rsidP="00963819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963819" w:rsidRPr="007578CF" w:rsidRDefault="0066203B" w:rsidP="00963819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sz w:val="24"/>
              </w:rPr>
              <w:t>Практическая работа по теме «</w:t>
            </w:r>
            <w:r w:rsidRPr="007578CF">
              <w:rPr>
                <w:rFonts w:ascii="Times New Roman" w:hAnsi="Times New Roman"/>
                <w:color w:val="000000"/>
                <w:spacing w:val="-3"/>
                <w:w w:val="103"/>
                <w:sz w:val="24"/>
              </w:rPr>
              <w:t>Площадь фигуры. Единицы площади.»</w:t>
            </w:r>
          </w:p>
        </w:tc>
        <w:tc>
          <w:tcPr>
            <w:tcW w:w="1690" w:type="dxa"/>
          </w:tcPr>
          <w:p w:rsidR="00963819" w:rsidRPr="007578CF" w:rsidRDefault="00963819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963819" w:rsidRPr="007578CF" w:rsidRDefault="00BA2E06" w:rsidP="00963819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w="1667" w:type="dxa"/>
          </w:tcPr>
          <w:p w:rsidR="00963819" w:rsidRPr="007578CF" w:rsidRDefault="00963819" w:rsidP="00963819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6203B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66203B" w:rsidRPr="007578CF" w:rsidRDefault="0066203B" w:rsidP="0066203B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66203B" w:rsidRPr="007578CF" w:rsidRDefault="0066203B" w:rsidP="0066203B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b/>
                <w:sz w:val="24"/>
              </w:rPr>
              <w:t>Диагностическое обследование</w:t>
            </w:r>
          </w:p>
        </w:tc>
        <w:tc>
          <w:tcPr>
            <w:tcW w:w="1690" w:type="dxa"/>
          </w:tcPr>
          <w:p w:rsidR="0066203B" w:rsidRPr="007578CF" w:rsidRDefault="0066203B" w:rsidP="0066203B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6203B" w:rsidRPr="007578CF" w:rsidRDefault="00BA2E06" w:rsidP="0066203B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20.01</w:t>
            </w:r>
          </w:p>
        </w:tc>
        <w:tc>
          <w:tcPr>
            <w:tcW w:w="1667" w:type="dxa"/>
          </w:tcPr>
          <w:p w:rsidR="0066203B" w:rsidRPr="007578CF" w:rsidRDefault="0066203B" w:rsidP="0066203B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A2E06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A2E06" w:rsidRPr="007578CF" w:rsidRDefault="00BA2E06" w:rsidP="00BA2E06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A2E06" w:rsidRPr="007578CF" w:rsidRDefault="00BA2E06" w:rsidP="00BA2E06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color w:val="000000"/>
                <w:spacing w:val="-1"/>
                <w:w w:val="101"/>
                <w:sz w:val="24"/>
              </w:rPr>
              <w:t>Умножение семи и деление на 7.</w:t>
            </w:r>
          </w:p>
        </w:tc>
        <w:tc>
          <w:tcPr>
            <w:tcW w:w="1690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667" w:type="dxa"/>
          </w:tcPr>
          <w:p w:rsidR="00BA2E06" w:rsidRPr="007578CF" w:rsidRDefault="00BA2E06" w:rsidP="00BA2E06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A2E06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A2E06" w:rsidRPr="007578CF" w:rsidRDefault="00BA2E06" w:rsidP="00BA2E06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A2E06" w:rsidRPr="007578CF" w:rsidRDefault="00BA2E06" w:rsidP="00BA2E06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/>
                <w:color w:val="000000"/>
                <w:spacing w:val="-1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color w:val="000000"/>
                <w:spacing w:val="-7"/>
                <w:w w:val="101"/>
                <w:sz w:val="24"/>
              </w:rPr>
              <w:t>Умножение семи и деление на 7.</w:t>
            </w:r>
          </w:p>
        </w:tc>
        <w:tc>
          <w:tcPr>
            <w:tcW w:w="1690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1667" w:type="dxa"/>
          </w:tcPr>
          <w:p w:rsidR="00BA2E06" w:rsidRPr="007578CF" w:rsidRDefault="00BA2E06" w:rsidP="00BA2E06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A2E06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A2E06" w:rsidRPr="007578CF" w:rsidRDefault="00BA2E06" w:rsidP="00BA2E06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A2E06" w:rsidRPr="007578CF" w:rsidRDefault="00BA2E06" w:rsidP="00BA2E0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sz w:val="24"/>
                <w:szCs w:val="21"/>
              </w:rPr>
              <w:t>Умножение и деление на 7. Седьмая часть числа.</w:t>
            </w:r>
          </w:p>
        </w:tc>
        <w:tc>
          <w:tcPr>
            <w:tcW w:w="1690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w="1667" w:type="dxa"/>
          </w:tcPr>
          <w:p w:rsidR="00BA2E06" w:rsidRPr="007578CF" w:rsidRDefault="00BA2E06" w:rsidP="00BA2E06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A2E06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BA2E06" w:rsidRPr="007578CF" w:rsidRDefault="00BA2E06" w:rsidP="00BA2E06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BA2E06" w:rsidRPr="007578CF" w:rsidRDefault="00BA2E06" w:rsidP="00BA2E06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1"/>
              </w:rPr>
              <w:t>Умножение и деление на 7. Седьмая часть числа.</w:t>
            </w:r>
          </w:p>
        </w:tc>
        <w:tc>
          <w:tcPr>
            <w:tcW w:w="1690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BA2E06" w:rsidRPr="007578CF" w:rsidRDefault="00BA2E06" w:rsidP="00BA2E0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667" w:type="dxa"/>
          </w:tcPr>
          <w:p w:rsidR="00BA2E06" w:rsidRPr="007578CF" w:rsidRDefault="00BA2E06" w:rsidP="00BA2E06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color w:val="000000"/>
                <w:w w:val="103"/>
                <w:sz w:val="24"/>
              </w:rPr>
              <w:t>Проверочная работа по теме Табличное умножение и деление»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spacing w:line="230" w:lineRule="exact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sz w:val="24"/>
              </w:rPr>
              <w:t xml:space="preserve">Работа над ошибками. </w:t>
            </w:r>
            <w:r w:rsidRPr="007578CF">
              <w:rPr>
                <w:rFonts w:ascii="Times New Roman" w:hAnsi="Times New Roman"/>
                <w:color w:val="000000"/>
                <w:spacing w:val="-7"/>
                <w:w w:val="101"/>
                <w:sz w:val="24"/>
                <w:szCs w:val="21"/>
              </w:rPr>
              <w:t>Умножение восьми и на 8.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1667" w:type="dxa"/>
          </w:tcPr>
          <w:p w:rsidR="00E6428A" w:rsidRPr="007578CF" w:rsidRDefault="00310FFC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7"/>
                <w:kern w:val="1"/>
                <w:sz w:val="24"/>
                <w:szCs w:val="21"/>
              </w:rPr>
              <w:t>Умножение на 8. Решение задач.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1"/>
              </w:rPr>
              <w:t xml:space="preserve">Умножение и деление на 8. Восьмая часть числа. 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left="34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1"/>
              </w:rPr>
              <w:t xml:space="preserve">Умножение и деление на 8. Восьмая часть числа. 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4.02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sz w:val="24"/>
                <w:szCs w:val="21"/>
              </w:rPr>
              <w:t>Закрепление по теме умножение.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5.02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7"/>
                <w:sz w:val="24"/>
                <w:szCs w:val="21"/>
              </w:rPr>
              <w:t>Умножение девяти и на 9.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6.02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rPr>
                <w:rFonts w:ascii="Times New Roman" w:hAnsi="Times New Roman"/>
                <w:b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11"/>
                <w:kern w:val="1"/>
                <w:sz w:val="24"/>
                <w:szCs w:val="21"/>
              </w:rPr>
              <w:t>Умножение на 9. Решение задач.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w w:val="101"/>
                <w:sz w:val="24"/>
              </w:rPr>
              <w:t>Умножение и деление на 9. Девятая часть числа.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w w:val="101"/>
                <w:sz w:val="24"/>
              </w:rPr>
              <w:t>Умножение и деление на 9. Девятая часть числа.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w w:val="101"/>
                <w:sz w:val="24"/>
              </w:rPr>
              <w:t>Умножение и деление на 9. Девятая часть числа.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13.02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E6428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E6428A" w:rsidRPr="007578CF" w:rsidRDefault="00E6428A" w:rsidP="00E6428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E6428A" w:rsidRPr="007578CF" w:rsidRDefault="00E6428A" w:rsidP="00E6428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578CF">
              <w:rPr>
                <w:rFonts w:ascii="Times New Roman" w:hAnsi="Times New Roman"/>
                <w:b/>
                <w:bCs/>
                <w:sz w:val="24"/>
              </w:rPr>
              <w:t>Самостоятельная работа по теме «Умножение и деление на 7, 8, 9»</w:t>
            </w:r>
          </w:p>
        </w:tc>
        <w:tc>
          <w:tcPr>
            <w:tcW w:w="1690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E6428A" w:rsidRPr="007578CF" w:rsidRDefault="00E6428A" w:rsidP="00E6428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17.02</w:t>
            </w:r>
          </w:p>
        </w:tc>
        <w:tc>
          <w:tcPr>
            <w:tcW w:w="1667" w:type="dxa"/>
          </w:tcPr>
          <w:p w:rsidR="00E6428A" w:rsidRPr="007578CF" w:rsidRDefault="00E6428A" w:rsidP="00E6428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</w:rPr>
            </w:pPr>
            <w:r w:rsidRPr="007578CF">
              <w:rPr>
                <w:rFonts w:ascii="Times New Roman" w:hAnsi="Times New Roman"/>
                <w:color w:val="000000"/>
                <w:spacing w:val="-1"/>
                <w:sz w:val="24"/>
              </w:rPr>
              <w:t>Во сколько раз больше или меньше?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spacing w:val="-8"/>
                <w:sz w:val="24"/>
              </w:rPr>
              <w:t>Во сколько раз больше или меньше?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11"/>
                <w:kern w:val="1"/>
                <w:sz w:val="24"/>
                <w:szCs w:val="24"/>
              </w:rPr>
              <w:t>Во сколько раз больше или меньше?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left="-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t>Во сколько раз больше или меньше?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24.02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t>Во сколько раз больше или меньше?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b/>
                <w:i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8"/>
                <w:sz w:val="24"/>
              </w:rPr>
              <w:t>Тестирование по теме «Умножение и деление»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26.02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eastAsia="Arial Unicode MS" w:hAnsi="Times New Roman"/>
                <w:color w:val="000000"/>
                <w:spacing w:val="-11"/>
                <w:kern w:val="1"/>
                <w:sz w:val="24"/>
                <w:szCs w:val="21"/>
              </w:rPr>
              <w:t>Решение задач на увеличение и уменьшение чисел в несколько раз.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hanging="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6"/>
                <w:sz w:val="24"/>
                <w:szCs w:val="21"/>
              </w:rPr>
              <w:t>Решение задач на увеличение и уменьшение чисел в несколько раз.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sz w:val="24"/>
                <w:szCs w:val="21"/>
              </w:rPr>
              <w:t>Нахождение нескольких долей числа.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6"/>
                <w:sz w:val="24"/>
              </w:rPr>
              <w:t>Нахождение нескольких долей числа.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4.03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spacing w:line="230" w:lineRule="exact"/>
              <w:ind w:left="14" w:hanging="14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sz w:val="24"/>
              </w:rPr>
              <w:t>Нахождение нескольких долей числа.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5.03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sz w:val="24"/>
                <w:szCs w:val="21"/>
              </w:rPr>
              <w:t>Нахождение нескольких долей числа.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9.03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8"/>
                <w:w w:val="103"/>
                <w:sz w:val="24"/>
                <w:szCs w:val="21"/>
              </w:rPr>
              <w:t>Контрольная работа за 3 четверть по теме «Решение арифметических задач»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w w:val="104"/>
                <w:sz w:val="24"/>
                <w:szCs w:val="21"/>
              </w:rPr>
              <w:t>Анализ контрольной работы и работа над ошибками. Решение задач.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sz w:val="24"/>
                <w:szCs w:val="21"/>
              </w:rPr>
              <w:t>Названия чисел в записях действий.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sz w:val="24"/>
                <w:szCs w:val="21"/>
              </w:rPr>
              <w:t>Названия чисел в записях действий.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1"/>
              </w:rPr>
              <w:t>Названия чисел в записях действий.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spacing w:line="230" w:lineRule="exact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w w:val="103"/>
                <w:sz w:val="24"/>
                <w:szCs w:val="21"/>
              </w:rPr>
              <w:t>Числовые выражения.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FB4F6A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hanging="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w w:val="103"/>
                <w:sz w:val="24"/>
              </w:rPr>
              <w:t>Числовые выражения.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19.03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272" w:type="dxa"/>
            <w:gridSpan w:val="5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IV </w:t>
            </w:r>
            <w:r w:rsidRPr="007578C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sz w:val="24"/>
                <w:szCs w:val="21"/>
              </w:rPr>
              <w:t>Числовые выражения.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2"/>
                <w:w w:val="102"/>
                <w:sz w:val="24"/>
                <w:szCs w:val="21"/>
              </w:rPr>
              <w:t>Составление числовых выражений.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8"/>
                <w:sz w:val="24"/>
                <w:szCs w:val="21"/>
              </w:rPr>
              <w:t>Составление числовых выражений.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6.04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w w:val="102"/>
                <w:sz w:val="24"/>
                <w:szCs w:val="21"/>
              </w:rPr>
              <w:t xml:space="preserve">Составление числовых выражений. </w:t>
            </w:r>
            <w:r w:rsidRPr="007578CF">
              <w:rPr>
                <w:rFonts w:ascii="Times New Roman" w:hAnsi="Times New Roman"/>
                <w:b/>
                <w:color w:val="000000"/>
                <w:spacing w:val="-11"/>
                <w:w w:val="102"/>
                <w:sz w:val="24"/>
                <w:szCs w:val="21"/>
              </w:rPr>
              <w:t>Математический диктант.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7.04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sz w:val="24"/>
                <w:szCs w:val="21"/>
              </w:rPr>
              <w:t>Угол. Прямой угол.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8.04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7"/>
                <w:w w:val="101"/>
                <w:sz w:val="24"/>
                <w:szCs w:val="21"/>
              </w:rPr>
              <w:t>Угол. Прямой угол.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9.04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1"/>
              </w:rPr>
              <w:t>Угол. Прямой угол.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13.04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spacing w:line="221" w:lineRule="exact"/>
              <w:ind w:left="11" w:hanging="11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spacing w:val="-8"/>
                <w:w w:val="108"/>
                <w:sz w:val="24"/>
              </w:rPr>
              <w:t>Прямоугольник. Квадрат.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w w:val="104"/>
                <w:sz w:val="24"/>
                <w:szCs w:val="21"/>
              </w:rPr>
              <w:t>Прямоугольник. Квадрат.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sz w:val="24"/>
                <w:szCs w:val="21"/>
              </w:rPr>
              <w:t>Прямоугольник. Квадрат.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16.04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w w:val="101"/>
                <w:sz w:val="24"/>
                <w:szCs w:val="21"/>
              </w:rPr>
              <w:t>Свойства прямоугольника.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20.04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b/>
                <w:i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w w:val="103"/>
                <w:sz w:val="24"/>
                <w:szCs w:val="21"/>
              </w:rPr>
              <w:t>Свойства прямоугольника.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3"/>
                <w:w w:val="102"/>
                <w:sz w:val="24"/>
                <w:szCs w:val="21"/>
              </w:rPr>
              <w:t>Площадь прямоугольника.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w w:val="101"/>
                <w:sz w:val="24"/>
                <w:szCs w:val="21"/>
              </w:rPr>
              <w:t>Площадь прямоугольника.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23.04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0"/>
                <w:w w:val="103"/>
                <w:sz w:val="24"/>
                <w:szCs w:val="21"/>
              </w:rPr>
              <w:t>Площадь прямоугольника.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b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7"/>
                <w:sz w:val="24"/>
                <w:szCs w:val="21"/>
              </w:rPr>
              <w:t>Контрольная работа по теме «Числовые выражения»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18721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9"/>
                <w:sz w:val="24"/>
                <w:szCs w:val="21"/>
              </w:rPr>
              <w:t>Анализ контрольной работы и р</w:t>
            </w:r>
            <w:r w:rsidR="00FB4F6A" w:rsidRPr="007578CF">
              <w:rPr>
                <w:rFonts w:ascii="Times New Roman" w:hAnsi="Times New Roman"/>
                <w:color w:val="000000"/>
                <w:spacing w:val="-9"/>
                <w:sz w:val="24"/>
                <w:szCs w:val="21"/>
              </w:rPr>
              <w:t>абота над ошибками. Закрепление.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b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2"/>
                <w:w w:val="101"/>
                <w:sz w:val="24"/>
                <w:szCs w:val="21"/>
              </w:rPr>
              <w:t>Тестирование по теме «Выражения»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4F6A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FB4F6A" w:rsidRPr="007578CF" w:rsidRDefault="00FB4F6A" w:rsidP="00236E81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FB4F6A" w:rsidRPr="007578CF" w:rsidRDefault="00FB4F6A" w:rsidP="00FB4F6A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w w:val="103"/>
                <w:sz w:val="24"/>
                <w:szCs w:val="21"/>
              </w:rPr>
              <w:t>Повторение пройденного по темам: - сложение и вычитание, умножение и деление в пределах 100.</w:t>
            </w:r>
          </w:p>
        </w:tc>
        <w:tc>
          <w:tcPr>
            <w:tcW w:w="1690" w:type="dxa"/>
          </w:tcPr>
          <w:p w:rsidR="00FB4F6A" w:rsidRPr="007578CF" w:rsidRDefault="00FB4F6A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FB4F6A" w:rsidRPr="007578CF" w:rsidRDefault="00236E81" w:rsidP="00FB4F6A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4.05</w:t>
            </w:r>
          </w:p>
        </w:tc>
        <w:tc>
          <w:tcPr>
            <w:tcW w:w="1667" w:type="dxa"/>
          </w:tcPr>
          <w:p w:rsidR="00FB4F6A" w:rsidRPr="007578CF" w:rsidRDefault="00FB4F6A" w:rsidP="00FB4F6A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spacing w:line="216" w:lineRule="exact"/>
              <w:ind w:left="19" w:firstLine="15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1"/>
                <w:w w:val="103"/>
                <w:sz w:val="24"/>
                <w:szCs w:val="21"/>
              </w:rPr>
              <w:t>Повторение пройденного по темам: - сложение и вычитание, умножение и деление в пределах 100.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5.05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w w:val="109"/>
                <w:sz w:val="24"/>
              </w:rPr>
              <w:t>Повторение по теме «Арифметические задачи»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6.05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hanging="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w w:val="109"/>
                <w:sz w:val="24"/>
              </w:rPr>
              <w:t>Повторение по теме «Арифметические задачи»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7.05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1"/>
                <w:sz w:val="24"/>
                <w:szCs w:val="21"/>
              </w:rPr>
              <w:t>Диагностическое обследование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11.05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rPr>
                <w:rFonts w:ascii="Times New Roman" w:hAnsi="Times New Roman"/>
                <w:b/>
                <w:sz w:val="24"/>
              </w:rPr>
            </w:pPr>
            <w:r w:rsidRPr="007578CF">
              <w:rPr>
                <w:rFonts w:ascii="Times New Roman" w:hAnsi="Times New Roman"/>
                <w:bCs/>
                <w:color w:val="000000"/>
                <w:w w:val="109"/>
                <w:sz w:val="24"/>
              </w:rPr>
              <w:t>Повторение по теме «Числовые выражения»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1"/>
              </w:rPr>
              <w:t>Повторение по теме «Геометрические фигуры»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firstLine="6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b/>
                <w:color w:val="000000"/>
                <w:spacing w:val="-1"/>
                <w:w w:val="101"/>
                <w:sz w:val="24"/>
                <w:szCs w:val="21"/>
              </w:rPr>
              <w:t>Итоговая контрольная работа.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14.05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firstLine="6"/>
              <w:rPr>
                <w:rFonts w:ascii="Times New Roman" w:hAnsi="Times New Roman"/>
                <w:b/>
                <w:color w:val="000000"/>
                <w:spacing w:val="-1"/>
                <w:w w:val="101"/>
                <w:sz w:val="24"/>
                <w:szCs w:val="21"/>
              </w:rPr>
            </w:pPr>
            <w:r w:rsidRPr="007578CF">
              <w:rPr>
                <w:rFonts w:ascii="Times New Roman" w:hAnsi="Times New Roman"/>
                <w:bCs/>
                <w:color w:val="000000"/>
                <w:w w:val="104"/>
                <w:sz w:val="24"/>
              </w:rPr>
              <w:t xml:space="preserve">Анализ контрольной работы и работа над ошибками.  </w:t>
            </w:r>
            <w:r w:rsidRPr="007578CF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1"/>
              </w:rPr>
              <w:t>Повторение по теме «Таблица умножения однозначных чисел»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18.05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spacing w:line="221" w:lineRule="exact"/>
              <w:rPr>
                <w:rFonts w:ascii="Times New Roman" w:hAnsi="Times New Roman"/>
                <w:bCs/>
                <w:color w:val="000000"/>
                <w:w w:val="104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1"/>
              </w:rPr>
              <w:t>Повторение по теме «Таблица умножения однозначных чисел»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spacing w:line="221" w:lineRule="exact"/>
              <w:rPr>
                <w:rFonts w:ascii="Times New Roman" w:hAnsi="Times New Roman"/>
                <w:bCs/>
                <w:color w:val="000000"/>
                <w:w w:val="104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z w:val="24"/>
                <w:szCs w:val="21"/>
              </w:rPr>
              <w:t>Повторение по теме «Табличное умножение и деление»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hanging="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Повторение. </w:t>
            </w:r>
            <w:r w:rsidRPr="007578CF">
              <w:rPr>
                <w:rFonts w:ascii="Times New Roman" w:hAnsi="Times New Roman"/>
                <w:color w:val="000000"/>
                <w:spacing w:val="-10"/>
                <w:w w:val="103"/>
                <w:sz w:val="24"/>
                <w:szCs w:val="21"/>
              </w:rPr>
              <w:t xml:space="preserve"> Площадь прямоугольника.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Повторение. </w:t>
            </w:r>
            <w:r w:rsidRPr="007578CF">
              <w:rPr>
                <w:rFonts w:ascii="Times New Roman" w:hAnsi="Times New Roman"/>
                <w:color w:val="000000"/>
                <w:spacing w:val="-10"/>
                <w:w w:val="103"/>
                <w:sz w:val="24"/>
                <w:szCs w:val="21"/>
              </w:rPr>
              <w:t xml:space="preserve"> Площадь прямоугольника.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25.05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578CF" w:rsidRPr="007578CF" w:rsidTr="00236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48"/>
        </w:trPr>
        <w:tc>
          <w:tcPr>
            <w:tcW w:w="1531" w:type="dxa"/>
          </w:tcPr>
          <w:p w:rsidR="007578CF" w:rsidRPr="007578CF" w:rsidRDefault="007578CF" w:rsidP="007578CF">
            <w:pPr>
              <w:pStyle w:val="aa"/>
              <w:numPr>
                <w:ilvl w:val="0"/>
                <w:numId w:val="25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452" w:type="dxa"/>
          </w:tcPr>
          <w:p w:rsidR="007578CF" w:rsidRPr="007578CF" w:rsidRDefault="007578CF" w:rsidP="007578CF">
            <w:pPr>
              <w:ind w:hanging="77"/>
              <w:rPr>
                <w:rFonts w:ascii="Times New Roman" w:hAnsi="Times New Roman"/>
                <w:sz w:val="24"/>
              </w:rPr>
            </w:pPr>
            <w:r w:rsidRPr="007578CF">
              <w:rPr>
                <w:rFonts w:ascii="Times New Roman" w:hAnsi="Times New Roman"/>
                <w:color w:val="000000"/>
                <w:spacing w:val="-12"/>
                <w:w w:val="101"/>
                <w:sz w:val="24"/>
                <w:szCs w:val="21"/>
              </w:rPr>
              <w:t>Повторение по теме «Величины»</w:t>
            </w:r>
          </w:p>
        </w:tc>
        <w:tc>
          <w:tcPr>
            <w:tcW w:w="1690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7578CF" w:rsidRPr="007578CF" w:rsidRDefault="007578CF" w:rsidP="007578CF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1667" w:type="dxa"/>
          </w:tcPr>
          <w:p w:rsidR="007578CF" w:rsidRPr="007578CF" w:rsidRDefault="007578CF" w:rsidP="007578CF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507ED2" w:rsidRPr="007578CF" w:rsidRDefault="00507ED2" w:rsidP="00507ED2">
      <w:pPr>
        <w:rPr>
          <w:rFonts w:ascii="Times New Roman" w:hAnsi="Times New Roman"/>
          <w:sz w:val="24"/>
          <w:szCs w:val="24"/>
        </w:rPr>
      </w:pPr>
    </w:p>
    <w:p w:rsidR="00E777D0" w:rsidRDefault="00E777D0" w:rsidP="00507ED2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E777D0" w:rsidRDefault="00E777D0" w:rsidP="00507ED2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E777D0" w:rsidRDefault="00E777D0" w:rsidP="00507ED2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E777D0" w:rsidRDefault="00E777D0" w:rsidP="00507ED2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507ED2" w:rsidRPr="007578CF" w:rsidRDefault="00507ED2" w:rsidP="00507ED2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7578CF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Лист корректировки </w:t>
      </w:r>
      <w:r w:rsidRPr="007578C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(по ФГОС</w:t>
      </w:r>
      <w:bookmarkStart w:id="0" w:name="_GoBack"/>
      <w:bookmarkEnd w:id="0"/>
      <w:r w:rsidRPr="007578C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)</w:t>
      </w:r>
    </w:p>
    <w:p w:rsidR="00507ED2" w:rsidRPr="007578CF" w:rsidRDefault="00507ED2" w:rsidP="00507ED2">
      <w:pPr>
        <w:spacing w:after="16" w:line="259" w:lineRule="auto"/>
        <w:ind w:left="1133"/>
        <w:jc w:val="right"/>
        <w:rPr>
          <w:rFonts w:ascii="Times New Roman" w:eastAsia="Times New Roman" w:hAnsi="Times New Roman"/>
          <w:i/>
          <w:color w:val="000000"/>
          <w:sz w:val="24"/>
        </w:rPr>
      </w:pPr>
    </w:p>
    <w:p w:rsidR="00507ED2" w:rsidRPr="007578CF" w:rsidRDefault="00507ED2" w:rsidP="00507ED2">
      <w:pPr>
        <w:spacing w:after="16" w:line="259" w:lineRule="auto"/>
        <w:ind w:left="-142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139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5718"/>
        <w:gridCol w:w="1330"/>
        <w:gridCol w:w="1466"/>
        <w:gridCol w:w="4522"/>
      </w:tblGrid>
      <w:tr w:rsidR="00507ED2" w:rsidRPr="007578CF" w:rsidTr="00E777D0">
        <w:trPr>
          <w:trHeight w:val="508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5718" w:type="dxa"/>
            <w:vMerge w:val="restart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Примечание</w:t>
            </w: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vMerge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vMerge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78CF">
              <w:rPr>
                <w:rFonts w:ascii="Times New Roman" w:eastAsia="Times New Roman" w:hAnsi="Times New Roman"/>
                <w:color w:val="000000"/>
                <w:sz w:val="24"/>
              </w:rPr>
              <w:t>Факт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507ED2" w:rsidRPr="007578CF" w:rsidRDefault="00507ED2" w:rsidP="00236E81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508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07ED2" w:rsidRPr="007578CF" w:rsidTr="00E777D0">
        <w:trPr>
          <w:trHeight w:val="484"/>
        </w:trPr>
        <w:tc>
          <w:tcPr>
            <w:tcW w:w="931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22" w:type="dxa"/>
            <w:shd w:val="clear" w:color="auto" w:fill="auto"/>
          </w:tcPr>
          <w:p w:rsidR="00507ED2" w:rsidRPr="007578CF" w:rsidRDefault="00507ED2" w:rsidP="00236E81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326290" w:rsidRPr="007578CF" w:rsidRDefault="00326290" w:rsidP="00E777D0">
      <w:pPr>
        <w:rPr>
          <w:rFonts w:ascii="Times New Roman" w:hAnsi="Times New Roman"/>
        </w:rPr>
      </w:pPr>
    </w:p>
    <w:sectPr w:rsidR="00326290" w:rsidRPr="007578CF" w:rsidSect="0020368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644D9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A046D5D"/>
    <w:multiLevelType w:val="singleLevel"/>
    <w:tmpl w:val="CCE402EC"/>
    <w:lvl w:ilvl="0">
      <w:start w:val="12"/>
      <w:numFmt w:val="decimal"/>
      <w:lvlText w:val="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0AE353E2"/>
    <w:multiLevelType w:val="multilevel"/>
    <w:tmpl w:val="9B8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51225"/>
    <w:multiLevelType w:val="hybridMultilevel"/>
    <w:tmpl w:val="89CA6CE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878690A"/>
    <w:multiLevelType w:val="singleLevel"/>
    <w:tmpl w:val="45623D8C"/>
    <w:lvl w:ilvl="0">
      <w:start w:val="10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1CF75A60"/>
    <w:multiLevelType w:val="hybridMultilevel"/>
    <w:tmpl w:val="9C58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15304"/>
    <w:multiLevelType w:val="hybridMultilevel"/>
    <w:tmpl w:val="2CAC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71194"/>
    <w:multiLevelType w:val="hybridMultilevel"/>
    <w:tmpl w:val="68D4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373D8"/>
    <w:multiLevelType w:val="singleLevel"/>
    <w:tmpl w:val="D3E2FB58"/>
    <w:lvl w:ilvl="0">
      <w:start w:val="1"/>
      <w:numFmt w:val="decimal"/>
      <w:lvlText w:val="1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10">
    <w:nsid w:val="2848013B"/>
    <w:multiLevelType w:val="singleLevel"/>
    <w:tmpl w:val="7B6AEE5E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2F2E2740"/>
    <w:multiLevelType w:val="singleLevel"/>
    <w:tmpl w:val="418E6F62"/>
    <w:lvl w:ilvl="0">
      <w:start w:val="8"/>
      <w:numFmt w:val="decimal"/>
      <w:lvlText w:val="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2">
    <w:nsid w:val="339F2B3E"/>
    <w:multiLevelType w:val="multilevel"/>
    <w:tmpl w:val="479A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AD5595"/>
    <w:multiLevelType w:val="hybridMultilevel"/>
    <w:tmpl w:val="F670CD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AA60AB0"/>
    <w:multiLevelType w:val="hybridMultilevel"/>
    <w:tmpl w:val="51F808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CDD76CE"/>
    <w:multiLevelType w:val="singleLevel"/>
    <w:tmpl w:val="4E20A0FE"/>
    <w:lvl w:ilvl="0">
      <w:start w:val="4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>
    <w:nsid w:val="521C384E"/>
    <w:multiLevelType w:val="hybridMultilevel"/>
    <w:tmpl w:val="75F249B0"/>
    <w:lvl w:ilvl="0" w:tplc="8AEC2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965B4"/>
    <w:multiLevelType w:val="hybridMultilevel"/>
    <w:tmpl w:val="520288E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5AAF3E37"/>
    <w:multiLevelType w:val="hybridMultilevel"/>
    <w:tmpl w:val="FBC434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2ED4863"/>
    <w:multiLevelType w:val="singleLevel"/>
    <w:tmpl w:val="B68A3D2A"/>
    <w:lvl w:ilvl="0">
      <w:start w:val="1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749A781C"/>
    <w:multiLevelType w:val="hybridMultilevel"/>
    <w:tmpl w:val="5224A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0651D8"/>
    <w:multiLevelType w:val="multilevel"/>
    <w:tmpl w:val="262A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16"/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7">
    <w:abstractNumId w:val="9"/>
  </w:num>
  <w:num w:numId="18">
    <w:abstractNumId w:val="15"/>
  </w:num>
  <w:num w:numId="19">
    <w:abstractNumId w:val="2"/>
  </w:num>
  <w:num w:numId="20">
    <w:abstractNumId w:val="2"/>
    <w:lvlOverride w:ilvl="0">
      <w:lvl w:ilvl="0">
        <w:start w:val="12"/>
        <w:numFmt w:val="decimal"/>
        <w:lvlText w:val="1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11"/>
  </w:num>
  <w:num w:numId="23">
    <w:abstractNumId w:val="5"/>
  </w:num>
  <w:num w:numId="24">
    <w:abstractNumId w:val="1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290"/>
    <w:rsid w:val="00032C13"/>
    <w:rsid w:val="000F17E3"/>
    <w:rsid w:val="00127401"/>
    <w:rsid w:val="00154248"/>
    <w:rsid w:val="0018721A"/>
    <w:rsid w:val="0020368F"/>
    <w:rsid w:val="00236E81"/>
    <w:rsid w:val="00300C99"/>
    <w:rsid w:val="00310FFC"/>
    <w:rsid w:val="00325C2C"/>
    <w:rsid w:val="00326290"/>
    <w:rsid w:val="003830DE"/>
    <w:rsid w:val="00507ED2"/>
    <w:rsid w:val="005A446D"/>
    <w:rsid w:val="00616EEA"/>
    <w:rsid w:val="0063145B"/>
    <w:rsid w:val="0066203B"/>
    <w:rsid w:val="00665CAF"/>
    <w:rsid w:val="007578CF"/>
    <w:rsid w:val="007D7BCF"/>
    <w:rsid w:val="00851283"/>
    <w:rsid w:val="00963819"/>
    <w:rsid w:val="00A31A85"/>
    <w:rsid w:val="00A63C88"/>
    <w:rsid w:val="00AF169E"/>
    <w:rsid w:val="00B07967"/>
    <w:rsid w:val="00BA2E06"/>
    <w:rsid w:val="00C30194"/>
    <w:rsid w:val="00CB50EC"/>
    <w:rsid w:val="00D42984"/>
    <w:rsid w:val="00D91A99"/>
    <w:rsid w:val="00DA7C65"/>
    <w:rsid w:val="00DB3711"/>
    <w:rsid w:val="00E6428A"/>
    <w:rsid w:val="00E777D0"/>
    <w:rsid w:val="00EB0CE0"/>
    <w:rsid w:val="00EF3C3A"/>
    <w:rsid w:val="00F91888"/>
    <w:rsid w:val="00FB4F6A"/>
    <w:rsid w:val="00FB7DAC"/>
    <w:rsid w:val="00FD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7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07ED2"/>
    <w:rPr>
      <w:rFonts w:ascii="Calibri" w:eastAsia="Calibri" w:hAnsi="Calibri" w:cs="Times New Roman"/>
    </w:rPr>
  </w:style>
  <w:style w:type="character" w:customStyle="1" w:styleId="a5">
    <w:name w:val="Основной текст Знак"/>
    <w:link w:val="a6"/>
    <w:rsid w:val="00507ED2"/>
    <w:rPr>
      <w:rFonts w:ascii="Times New Roman" w:hAnsi="Times New Roman"/>
      <w:shd w:val="clear" w:color="auto" w:fill="FFFFFF"/>
    </w:rPr>
  </w:style>
  <w:style w:type="paragraph" w:styleId="a6">
    <w:name w:val="Body Text"/>
    <w:basedOn w:val="a"/>
    <w:link w:val="a5"/>
    <w:rsid w:val="00507ED2"/>
    <w:pPr>
      <w:widowControl w:val="0"/>
      <w:shd w:val="clear" w:color="auto" w:fill="FFFFFF"/>
      <w:spacing w:after="0" w:line="514" w:lineRule="exact"/>
      <w:ind w:hanging="400"/>
    </w:pPr>
    <w:rPr>
      <w:rFonts w:ascii="Times New Roman" w:eastAsiaTheme="minorHAnsi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507ED2"/>
    <w:rPr>
      <w:rFonts w:ascii="Calibri" w:eastAsia="Calibri" w:hAnsi="Calibri" w:cs="Times New Roman"/>
    </w:rPr>
  </w:style>
  <w:style w:type="paragraph" w:customStyle="1" w:styleId="c0">
    <w:name w:val="c0"/>
    <w:basedOn w:val="a"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07ED2"/>
  </w:style>
  <w:style w:type="character" w:customStyle="1" w:styleId="c6">
    <w:name w:val="c6"/>
    <w:basedOn w:val="a0"/>
    <w:rsid w:val="00507ED2"/>
  </w:style>
  <w:style w:type="paragraph" w:customStyle="1" w:styleId="c13">
    <w:name w:val="c13"/>
    <w:basedOn w:val="a"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07ED2"/>
  </w:style>
  <w:style w:type="character" w:customStyle="1" w:styleId="c7">
    <w:name w:val="c7"/>
    <w:basedOn w:val="a0"/>
    <w:rsid w:val="00507ED2"/>
  </w:style>
  <w:style w:type="paragraph" w:customStyle="1" w:styleId="a7">
    <w:basedOn w:val="a"/>
    <w:next w:val="a8"/>
    <w:uiPriority w:val="99"/>
    <w:unhideWhenUsed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07ED2"/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тиль"/>
    <w:rsid w:val="0050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07ED2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A31A8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7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77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1E02C-557A-4D97-B9B9-32E45CBF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</cp:revision>
  <cp:lastPrinted>2019-10-20T13:10:00Z</cp:lastPrinted>
  <dcterms:created xsi:type="dcterms:W3CDTF">2019-09-18T17:03:00Z</dcterms:created>
  <dcterms:modified xsi:type="dcterms:W3CDTF">2019-12-22T12:24:00Z</dcterms:modified>
</cp:coreProperties>
</file>